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46" w:rsidRDefault="005E1146">
      <w:bookmarkStart w:id="0" w:name="_GoBack"/>
      <w:bookmarkEnd w:id="0"/>
    </w:p>
    <w:tbl>
      <w:tblPr>
        <w:tblW w:w="5000" w:type="pct"/>
        <w:tblBorders>
          <w:bottom w:val="single" w:sz="4" w:space="0" w:color="auto"/>
        </w:tblBorders>
        <w:tblCellMar>
          <w:left w:w="0" w:type="dxa"/>
          <w:right w:w="0" w:type="dxa"/>
        </w:tblCellMar>
        <w:tblLook w:val="04A0" w:firstRow="1" w:lastRow="0" w:firstColumn="1" w:lastColumn="0" w:noHBand="0" w:noVBand="1"/>
        <w:tblDescription w:val="Doctors' names"/>
      </w:tblPr>
      <w:tblGrid>
        <w:gridCol w:w="5400"/>
        <w:gridCol w:w="5400"/>
      </w:tblGrid>
      <w:tr w:rsidR="009E2D1E" w:rsidTr="00163DEF">
        <w:tc>
          <w:tcPr>
            <w:tcW w:w="5400" w:type="dxa"/>
            <w:vAlign w:val="bottom"/>
          </w:tcPr>
          <w:p w:rsidR="009E2D1E" w:rsidRDefault="005E1146" w:rsidP="00163DEF">
            <w:r w:rsidRPr="00A07121">
              <w:rPr>
                <w:noProof/>
                <w:lang w:val="nl-NL" w:eastAsia="nl-NL"/>
              </w:rPr>
              <w:drawing>
                <wp:inline distT="0" distB="0" distL="0" distR="0" wp14:anchorId="0FF06313" wp14:editId="141596F0">
                  <wp:extent cx="2047875" cy="466725"/>
                  <wp:effectExtent l="0" t="0" r="9525" b="9525"/>
                  <wp:docPr id="1" name="Picture 1" descr="C:\Users\Ro\Desktop\Wholisticpt.co\SmallWh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esktop\Wholisticpt.co\SmallWho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5E1146" w:rsidRDefault="005E1146" w:rsidP="00163DEF"/>
        </w:tc>
        <w:tc>
          <w:tcPr>
            <w:tcW w:w="5400" w:type="dxa"/>
          </w:tcPr>
          <w:p w:rsidR="009E2D1E" w:rsidRDefault="009E2D1E" w:rsidP="00163DEF">
            <w:pPr>
              <w:pStyle w:val="Rightalign"/>
            </w:pPr>
            <w:r>
              <w:t>Carolina Gutierrez</w:t>
            </w:r>
          </w:p>
        </w:tc>
      </w:tr>
    </w:tbl>
    <w:p w:rsidR="009E2D1E" w:rsidRDefault="009E2D1E" w:rsidP="009E2D1E">
      <w:pPr>
        <w:pStyle w:val="NoSpacing"/>
      </w:pPr>
      <w:r>
        <w:t>1866 Harrier Avenue | Clermont, Florida 34711</w:t>
      </w:r>
    </w:p>
    <w:p w:rsidR="009E2D1E" w:rsidRDefault="009E2D1E" w:rsidP="009E2D1E">
      <w:pPr>
        <w:pStyle w:val="NoSpacing"/>
      </w:pPr>
      <w:r>
        <w:t>Phone: 954-802-6330 | Carolina@wholisticPT.co | wholisticpt.co</w:t>
      </w:r>
    </w:p>
    <w:p w:rsidR="009E2D1E" w:rsidRDefault="009E2D1E" w:rsidP="009E2D1E">
      <w:pPr>
        <w:pStyle w:val="Heading1"/>
        <w:spacing w:before="360"/>
        <w:jc w:val="center"/>
      </w:pPr>
      <w:r>
        <w:t>PERMISSION TO TREAT</w:t>
      </w:r>
    </w:p>
    <w:p w:rsidR="009E2D1E" w:rsidRDefault="009E2D1E" w:rsidP="009E2D1E">
      <w:pPr>
        <w:jc w:val="both"/>
        <w:rPr>
          <w:b/>
        </w:rPr>
      </w:pPr>
      <w:r>
        <w:t xml:space="preserve">I authorize permission to be treated by the therapist(s) at </w:t>
      </w:r>
      <w:proofErr w:type="spellStart"/>
      <w:r>
        <w:t>WholisticPT</w:t>
      </w:r>
      <w:proofErr w:type="spellEnd"/>
      <w:r>
        <w:t>.</w:t>
      </w:r>
    </w:p>
    <w:p w:rsidR="009E2D1E" w:rsidRDefault="009E2D1E" w:rsidP="009E2D1E">
      <w:pPr>
        <w:jc w:val="both"/>
      </w:pPr>
      <w:r>
        <w:t xml:space="preserve">All treatments will be comply with State and Federal guidelines.  </w:t>
      </w:r>
    </w:p>
    <w:p w:rsidR="009E2D1E" w:rsidRDefault="009E2D1E" w:rsidP="009E2D1E">
      <w:pPr>
        <w:jc w:val="both"/>
      </w:pPr>
      <w:r>
        <w:t xml:space="preserve">The American Physical Therapy Association (APTA) Physical Therapy Practice Act, allows the Physical therapist in the state of Florida to take patients under Direct Access.  Direct Access means a licensed Physical therapist is allowed to evaluate and treat a patient without the need of a physician referral.  </w:t>
      </w:r>
    </w:p>
    <w:p w:rsidR="009E2D1E" w:rsidRDefault="009E2D1E" w:rsidP="009E2D1E">
      <w:pPr>
        <w:jc w:val="both"/>
      </w:pPr>
      <w:r>
        <w:t xml:space="preserve">If treatment is required beyond 21 days for a condition not previously assessed by a practitioner of record, a practitioner of record will review and sign the plan of care elaborated by therapist.  </w:t>
      </w:r>
    </w:p>
    <w:p w:rsidR="009E2D1E" w:rsidRDefault="009E2D1E" w:rsidP="009E2D1E">
      <w:pPr>
        <w:jc w:val="both"/>
      </w:pPr>
    </w:p>
    <w:p w:rsidR="009E2D1E" w:rsidRDefault="009E2D1E" w:rsidP="009E2D1E">
      <w:pPr>
        <w:jc w:val="both"/>
      </w:pPr>
      <w:r>
        <w:t xml:space="preserve">I understand that it is my responsibility to provide accurate and timely feedback to therapist regarding responses to exercises or techniques.  As well as keeping the therapist updated on any changes in my health care status.  </w:t>
      </w:r>
    </w:p>
    <w:p w:rsidR="009E2D1E" w:rsidRDefault="009E2D1E" w:rsidP="009E2D1E">
      <w:pPr>
        <w:jc w:val="both"/>
      </w:pPr>
      <w:r>
        <w:t xml:space="preserve">By signing below, I acknowledge to have read and understood the above. </w:t>
      </w:r>
    </w:p>
    <w:p w:rsidR="009E2D1E" w:rsidRPr="00DA789D" w:rsidRDefault="009E2D1E" w:rsidP="009E2D1E">
      <w:pPr>
        <w:jc w:val="both"/>
      </w:pPr>
    </w:p>
    <w:tbl>
      <w:tblPr>
        <w:tblW w:w="2851" w:type="pct"/>
        <w:tblBorders>
          <w:insideH w:val="single" w:sz="8" w:space="0" w:color="auto"/>
          <w:insideV w:val="single" w:sz="48" w:space="0" w:color="FFFFFF" w:themeColor="background1"/>
        </w:tblBorders>
        <w:tblCellMar>
          <w:left w:w="0" w:type="dxa"/>
          <w:right w:w="0" w:type="dxa"/>
        </w:tblCellMar>
        <w:tblLook w:val="04A0" w:firstRow="1" w:lastRow="0" w:firstColumn="1" w:lastColumn="0" w:noHBand="0" w:noVBand="1"/>
        <w:tblDescription w:val="Personal information"/>
      </w:tblPr>
      <w:tblGrid>
        <w:gridCol w:w="4256"/>
        <w:gridCol w:w="1902"/>
      </w:tblGrid>
      <w:tr w:rsidR="009E2D1E" w:rsidTr="00163DEF">
        <w:trPr>
          <w:trHeight w:val="761"/>
        </w:trPr>
        <w:tc>
          <w:tcPr>
            <w:tcW w:w="4256" w:type="dxa"/>
            <w:tcBorders>
              <w:top w:val="single" w:sz="8" w:space="0" w:color="auto"/>
              <w:bottom w:val="nil"/>
            </w:tcBorders>
          </w:tcPr>
          <w:p w:rsidR="009E2D1E" w:rsidRDefault="009E2D1E" w:rsidP="00163DEF">
            <w:pPr>
              <w:spacing w:after="0" w:line="240" w:lineRule="auto"/>
            </w:pPr>
            <w:r>
              <w:t xml:space="preserve">Patient Name </w:t>
            </w:r>
          </w:p>
          <w:p w:rsidR="009E2D1E" w:rsidRDefault="009E2D1E" w:rsidP="00163DEF">
            <w:pPr>
              <w:spacing w:after="0" w:line="240" w:lineRule="auto"/>
            </w:pPr>
          </w:p>
        </w:tc>
        <w:tc>
          <w:tcPr>
            <w:tcW w:w="1902" w:type="dxa"/>
            <w:tcBorders>
              <w:top w:val="single" w:sz="8" w:space="0" w:color="auto"/>
              <w:bottom w:val="nil"/>
            </w:tcBorders>
          </w:tcPr>
          <w:p w:rsidR="009E2D1E" w:rsidRDefault="009E2D1E" w:rsidP="00163DEF">
            <w:pPr>
              <w:spacing w:after="0" w:line="240" w:lineRule="auto"/>
            </w:pPr>
            <w:r>
              <w:t>Date</w:t>
            </w:r>
          </w:p>
        </w:tc>
      </w:tr>
      <w:tr w:rsidR="009E2D1E" w:rsidTr="00163DEF">
        <w:trPr>
          <w:trHeight w:val="380"/>
        </w:trPr>
        <w:tc>
          <w:tcPr>
            <w:tcW w:w="4256" w:type="dxa"/>
            <w:tcBorders>
              <w:top w:val="nil"/>
            </w:tcBorders>
          </w:tcPr>
          <w:p w:rsidR="009E2D1E" w:rsidRDefault="009E2D1E" w:rsidP="00163DEF">
            <w:pPr>
              <w:spacing w:after="0" w:line="240" w:lineRule="auto"/>
            </w:pPr>
          </w:p>
        </w:tc>
        <w:tc>
          <w:tcPr>
            <w:tcW w:w="1902" w:type="dxa"/>
            <w:tcBorders>
              <w:top w:val="nil"/>
            </w:tcBorders>
          </w:tcPr>
          <w:p w:rsidR="009E2D1E" w:rsidRDefault="009E2D1E" w:rsidP="00163DEF">
            <w:pPr>
              <w:spacing w:after="0" w:line="240" w:lineRule="auto"/>
            </w:pPr>
          </w:p>
        </w:tc>
      </w:tr>
      <w:tr w:rsidR="009E2D1E" w:rsidTr="00163DEF">
        <w:trPr>
          <w:trHeight w:val="1522"/>
        </w:trPr>
        <w:tc>
          <w:tcPr>
            <w:tcW w:w="4256" w:type="dxa"/>
          </w:tcPr>
          <w:p w:rsidR="009E2D1E" w:rsidRDefault="009E2D1E" w:rsidP="00163DEF">
            <w:pPr>
              <w:spacing w:after="0" w:line="240" w:lineRule="auto"/>
            </w:pPr>
            <w:r>
              <w:t>Patient signature</w:t>
            </w:r>
          </w:p>
          <w:p w:rsidR="009E2D1E" w:rsidRDefault="009E2D1E" w:rsidP="00163DEF">
            <w:pPr>
              <w:spacing w:after="0" w:line="240" w:lineRule="auto"/>
            </w:pPr>
          </w:p>
          <w:p w:rsidR="009E2D1E" w:rsidRDefault="009E2D1E" w:rsidP="00163DEF">
            <w:pPr>
              <w:spacing w:after="0" w:line="240" w:lineRule="auto"/>
            </w:pPr>
          </w:p>
        </w:tc>
        <w:tc>
          <w:tcPr>
            <w:tcW w:w="1902" w:type="dxa"/>
            <w:vMerge w:val="restart"/>
          </w:tcPr>
          <w:p w:rsidR="009E2D1E" w:rsidRDefault="009E2D1E" w:rsidP="00163DEF">
            <w:pPr>
              <w:spacing w:after="0" w:line="240" w:lineRule="auto"/>
            </w:pPr>
          </w:p>
          <w:p w:rsidR="009E2D1E" w:rsidRPr="00BA23F2" w:rsidRDefault="009E2D1E" w:rsidP="00163DEF"/>
          <w:p w:rsidR="009E2D1E" w:rsidRPr="00BA23F2" w:rsidRDefault="009E2D1E" w:rsidP="00163DEF"/>
          <w:p w:rsidR="009E2D1E" w:rsidRDefault="009E2D1E" w:rsidP="00163DEF"/>
          <w:p w:rsidR="009E2D1E" w:rsidRPr="00BA23F2" w:rsidRDefault="009E2D1E" w:rsidP="00163DEF">
            <w:r>
              <w:t>Date</w:t>
            </w:r>
          </w:p>
        </w:tc>
      </w:tr>
      <w:tr w:rsidR="009E2D1E" w:rsidTr="00163DEF">
        <w:trPr>
          <w:trHeight w:val="380"/>
        </w:trPr>
        <w:tc>
          <w:tcPr>
            <w:tcW w:w="4256" w:type="dxa"/>
          </w:tcPr>
          <w:p w:rsidR="009E2D1E" w:rsidRDefault="009E2D1E" w:rsidP="00163DEF">
            <w:pPr>
              <w:spacing w:after="0" w:line="240" w:lineRule="auto"/>
            </w:pPr>
            <w:r>
              <w:t>Therapist signature</w:t>
            </w:r>
          </w:p>
          <w:p w:rsidR="009E2D1E" w:rsidRDefault="009E2D1E" w:rsidP="00163DEF">
            <w:pPr>
              <w:spacing w:after="0" w:line="240" w:lineRule="auto"/>
            </w:pPr>
          </w:p>
          <w:p w:rsidR="009E2D1E" w:rsidRDefault="009E2D1E" w:rsidP="00163DEF">
            <w:pPr>
              <w:spacing w:after="0" w:line="240" w:lineRule="auto"/>
            </w:pPr>
          </w:p>
          <w:p w:rsidR="009E2D1E" w:rsidRDefault="009E2D1E" w:rsidP="00163DEF">
            <w:pPr>
              <w:spacing w:after="0" w:line="240" w:lineRule="auto"/>
            </w:pPr>
          </w:p>
        </w:tc>
        <w:tc>
          <w:tcPr>
            <w:tcW w:w="1902" w:type="dxa"/>
            <w:vMerge/>
          </w:tcPr>
          <w:p w:rsidR="009E2D1E" w:rsidRDefault="009E2D1E" w:rsidP="00163DEF">
            <w:pPr>
              <w:spacing w:after="0" w:line="240" w:lineRule="auto"/>
            </w:pPr>
          </w:p>
        </w:tc>
      </w:tr>
      <w:tr w:rsidR="009E2D1E" w:rsidTr="00163DEF">
        <w:trPr>
          <w:trHeight w:val="380"/>
        </w:trPr>
        <w:tc>
          <w:tcPr>
            <w:tcW w:w="4256" w:type="dxa"/>
            <w:tcBorders>
              <w:top w:val="nil"/>
            </w:tcBorders>
          </w:tcPr>
          <w:p w:rsidR="009E2D1E" w:rsidRDefault="009E2D1E" w:rsidP="00163DEF">
            <w:pPr>
              <w:spacing w:after="0" w:line="240" w:lineRule="auto"/>
            </w:pPr>
          </w:p>
        </w:tc>
        <w:tc>
          <w:tcPr>
            <w:tcW w:w="1902" w:type="dxa"/>
            <w:tcBorders>
              <w:top w:val="nil"/>
            </w:tcBorders>
          </w:tcPr>
          <w:p w:rsidR="009E2D1E" w:rsidRDefault="009E2D1E" w:rsidP="00163DEF">
            <w:pPr>
              <w:spacing w:after="0" w:line="240" w:lineRule="auto"/>
            </w:pPr>
          </w:p>
        </w:tc>
      </w:tr>
    </w:tbl>
    <w:p w:rsidR="003C0991" w:rsidRDefault="005E1146" w:rsidP="009E2D1E">
      <w:pPr>
        <w:ind w:left="0"/>
      </w:pPr>
    </w:p>
    <w:sectPr w:rsidR="003C0991">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1E"/>
    <w:rsid w:val="005E1146"/>
    <w:rsid w:val="007B5416"/>
    <w:rsid w:val="009E2D1E"/>
    <w:rsid w:val="00B87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EE4BB-9B79-45BD-8855-4512D183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1E"/>
    <w:pPr>
      <w:spacing w:before="120" w:after="120" w:line="276" w:lineRule="auto"/>
      <w:ind w:left="72" w:right="72"/>
    </w:pPr>
    <w:rPr>
      <w:rFonts w:eastAsiaTheme="minorEastAsia"/>
      <w:lang w:val="en-US" w:eastAsia="ja-JP"/>
    </w:rPr>
  </w:style>
  <w:style w:type="paragraph" w:styleId="Heading1">
    <w:name w:val="heading 1"/>
    <w:basedOn w:val="Normal"/>
    <w:next w:val="Normal"/>
    <w:link w:val="Heading1Char"/>
    <w:uiPriority w:val="1"/>
    <w:qFormat/>
    <w:rsid w:val="009E2D1E"/>
    <w:pPr>
      <w:keepNext/>
      <w:keepLines/>
      <w:spacing w:before="240" w:after="24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2D1E"/>
    <w:rPr>
      <w:rFonts w:asciiTheme="majorHAnsi" w:eastAsiaTheme="majorEastAsia" w:hAnsiTheme="majorHAnsi" w:cstheme="majorBidi"/>
      <w:b/>
      <w:bCs/>
      <w:sz w:val="32"/>
      <w:szCs w:val="32"/>
      <w:lang w:val="en-US" w:eastAsia="ja-JP"/>
    </w:rPr>
  </w:style>
  <w:style w:type="paragraph" w:styleId="NoSpacing">
    <w:name w:val="No Spacing"/>
    <w:basedOn w:val="Normal"/>
    <w:uiPriority w:val="1"/>
    <w:qFormat/>
    <w:rsid w:val="009E2D1E"/>
    <w:pPr>
      <w:spacing w:before="0" w:after="0" w:line="240" w:lineRule="auto"/>
    </w:pPr>
  </w:style>
  <w:style w:type="paragraph" w:customStyle="1" w:styleId="Rightalign">
    <w:name w:val="Right align"/>
    <w:basedOn w:val="Normal"/>
    <w:uiPriority w:val="1"/>
    <w:qFormat/>
    <w:rsid w:val="009E2D1E"/>
    <w:pPr>
      <w:spacing w:before="0"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1005</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v.w.</dc:creator>
  <cp:keywords/>
  <dc:description/>
  <cp:lastModifiedBy>rogier v.w.</cp:lastModifiedBy>
  <cp:revision>2</cp:revision>
  <dcterms:created xsi:type="dcterms:W3CDTF">2017-08-02T00:10:00Z</dcterms:created>
  <dcterms:modified xsi:type="dcterms:W3CDTF">2017-08-25T15:53:00Z</dcterms:modified>
</cp:coreProperties>
</file>